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CD" w:rsidRPr="00DE02CD" w:rsidRDefault="00DE02CD" w:rsidP="00DE02CD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proofErr w:type="gramStart"/>
      <w:r w:rsidRPr="00DE02C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II</w:t>
      </w:r>
      <w:r w:rsidRPr="00DE02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 ПОДАЦИ</w:t>
      </w:r>
      <w:proofErr w:type="gramEnd"/>
      <w:r w:rsidRPr="00DE02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О ПРЕДМЕТУ </w:t>
      </w:r>
      <w:r w:rsidR="00E437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, СПЕЦИФИКАЦИЈИ И УСЛОВИМА  ИСПОРУКЕ ИЛИ ИЗВРШЕЊА</w:t>
      </w:r>
      <w:r w:rsidR="009B4D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DE02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ЈАВНЕ НАБАВКЕ</w:t>
      </w:r>
    </w:p>
    <w:p w:rsidR="00DE02CD" w:rsidRPr="00DE02CD" w:rsidRDefault="00DE02CD" w:rsidP="00DE02CD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DE02CD" w:rsidRPr="00014D18" w:rsidRDefault="00DE02CD" w:rsidP="0001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14D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 јавне набавке</w:t>
      </w:r>
    </w:p>
    <w:p w:rsidR="00DE02CD" w:rsidRDefault="00DE02CD" w:rsidP="00DE02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2CD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 поступка јавне набавке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се спроводи као отворени поступка  је набавка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02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добра </w:t>
      </w:r>
      <w:r w:rsidR="0088481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E02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електричне енергије за потребе </w:t>
      </w:r>
      <w:r w:rsidRPr="00DE02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ОШ“13.октобар“ </w:t>
      </w:r>
      <w:r w:rsidRPr="00DE02CD">
        <w:rPr>
          <w:rFonts w:ascii="Times New Roman" w:eastAsia="Times New Roman" w:hAnsi="Times New Roman" w:cs="Times New Roman"/>
          <w:sz w:val="24"/>
          <w:szCs w:val="24"/>
          <w:lang w:val="ru-RU"/>
        </w:rPr>
        <w:t>у Ћуприји</w:t>
      </w:r>
      <w:r w:rsidR="00FC5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чији састав се налазе:Матична школа у Ћуприји, као и подручна одељења школе у селима  Сењу, Мијатовцу, Супској  и Вирину.</w:t>
      </w:r>
      <w:bookmarkStart w:id="0" w:name="_GoBack"/>
      <w:bookmarkEnd w:id="0"/>
    </w:p>
    <w:p w:rsidR="00DE02CD" w:rsidRDefault="00DE02CD" w:rsidP="00DE02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2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C50A1">
        <w:rPr>
          <w:rFonts w:ascii="Times New Roman" w:eastAsia="Times New Roman" w:hAnsi="Times New Roman" w:cs="Times New Roman"/>
          <w:sz w:val="24"/>
          <w:szCs w:val="24"/>
          <w:lang w:val="ru-RU"/>
        </w:rPr>
        <w:t>Реф</w:t>
      </w:r>
      <w:r w:rsidR="0088481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C50A1">
        <w:rPr>
          <w:rFonts w:ascii="Times New Roman" w:eastAsia="Times New Roman" w:hAnsi="Times New Roman" w:cs="Times New Roman"/>
          <w:sz w:val="24"/>
          <w:szCs w:val="24"/>
          <w:lang w:val="ru-RU"/>
        </w:rPr>
        <w:t>рентни бр. 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абавке </w:t>
      </w:r>
      <w:r w:rsidR="00FC5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0001</w:t>
      </w:r>
      <w:r w:rsidRPr="00DE02CD">
        <w:rPr>
          <w:rFonts w:ascii="Times New Roman" w:eastAsia="Times New Roman" w:hAnsi="Times New Roman" w:cs="Times New Roman"/>
          <w:sz w:val="24"/>
          <w:szCs w:val="24"/>
          <w:lang w:val="ru-RU"/>
        </w:rPr>
        <w:t>/20</w:t>
      </w:r>
      <w:r w:rsidRPr="00DE02CD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="00FC50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E02CD" w:rsidRPr="00DE02CD" w:rsidRDefault="00884819" w:rsidP="00DE02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Главна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CPV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ознака предмета</w:t>
      </w:r>
      <w:r w:rsidR="00DE02CD" w:rsidRPr="00DE02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набавке – 09310000.</w:t>
      </w:r>
    </w:p>
    <w:p w:rsidR="00DE02CD" w:rsidRPr="00DE02CD" w:rsidRDefault="00DE02CD" w:rsidP="00DE02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2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Назив </w:t>
      </w:r>
      <w:r w:rsidR="00884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предмета набавке из главне </w:t>
      </w:r>
      <w:r w:rsidR="00884819" w:rsidRPr="00884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819">
        <w:rPr>
          <w:rFonts w:ascii="Times New Roman" w:eastAsia="Times New Roman" w:hAnsi="Times New Roman" w:cs="Times New Roman"/>
          <w:sz w:val="24"/>
          <w:szCs w:val="24"/>
        </w:rPr>
        <w:t xml:space="preserve">CPV </w:t>
      </w:r>
      <w:r w:rsidR="00884819">
        <w:rPr>
          <w:rFonts w:ascii="Times New Roman" w:eastAsia="Times New Roman" w:hAnsi="Times New Roman" w:cs="Times New Roman"/>
          <w:sz w:val="24"/>
          <w:szCs w:val="24"/>
          <w:lang w:val="sr-Cyrl-RS"/>
        </w:rPr>
        <w:t>ознаке</w:t>
      </w:r>
      <w:r w:rsidRPr="00DE02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884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02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електрична енергија</w:t>
      </w:r>
    </w:p>
    <w:p w:rsidR="00E437DB" w:rsidRPr="00652F08" w:rsidRDefault="00E437DB" w:rsidP="00E43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652F0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Период испоруке:</w:t>
      </w:r>
    </w:p>
    <w:p w:rsidR="00E437DB" w:rsidRPr="00652F08" w:rsidRDefault="00E437DB" w:rsidP="00E437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652F08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На период од годину дана од 1.07.2021.године  до 30.06.202</w:t>
      </w:r>
      <w:r w:rsidR="009B4D6E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.године</w:t>
      </w:r>
      <w:r w:rsidRPr="00652F08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</w:t>
      </w:r>
    </w:p>
    <w:p w:rsidR="00E437DB" w:rsidRPr="00652F08" w:rsidRDefault="00E437DB" w:rsidP="00E43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652F0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Место испоруке добара:</w:t>
      </w:r>
    </w:p>
    <w:p w:rsidR="00E437DB" w:rsidRDefault="00E437DB" w:rsidP="00E437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652F08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Место испоруке су шест мерних места купца (шест  бројила) из техничке спецификације,  прикључена на дистрибутивни систем у категорији : два бројила су на широкој потрошњи двотарифни, а четири  бројила су  на широкој потрошњи  једнотарифни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и то:</w:t>
      </w:r>
    </w:p>
    <w:p w:rsidR="00E437DB" w:rsidRPr="009828B4" w:rsidRDefault="00E437DB" w:rsidP="00E437D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9828B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СПИСАК  БРОЈИЛА(укупно 6)/матична школа са подручним одељењима:</w:t>
      </w:r>
    </w:p>
    <w:p w:rsidR="00E437DB" w:rsidRPr="009828B4" w:rsidRDefault="00E437DB" w:rsidP="00E4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28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1.ОШ“13.октобар“, Алексе Шантића бб, Ћуприја;  ЕД бр. 1516616271  </w:t>
      </w:r>
      <w:r w:rsidRPr="009828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Бр.бројила  62246422</w:t>
      </w:r>
      <w:r w:rsidRPr="009828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ШИРОКА ПОТРОШЊА ДВОТАРИФНИ : </w:t>
      </w:r>
    </w:p>
    <w:p w:rsidR="00E437DB" w:rsidRDefault="00E437DB" w:rsidP="00E4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437DB" w:rsidRPr="009828B4" w:rsidRDefault="00E437DB" w:rsidP="00E4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28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Мијатовац , Ћуприја;  </w:t>
      </w:r>
      <w:r w:rsidRPr="009828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Бр.бројила  9943</w:t>
      </w:r>
      <w:r w:rsidRPr="009828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ШИРОКА ПОТРОШЊА  ДВОТАРИФНИ:</w:t>
      </w:r>
    </w:p>
    <w:p w:rsidR="00E437DB" w:rsidRDefault="00E437DB" w:rsidP="00E4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437DB" w:rsidRPr="009828B4" w:rsidRDefault="00E437DB" w:rsidP="00E4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28B4">
        <w:rPr>
          <w:rFonts w:ascii="Times New Roman" w:eastAsia="Times New Roman" w:hAnsi="Times New Roman" w:cs="Times New Roman"/>
          <w:sz w:val="24"/>
          <w:szCs w:val="24"/>
          <w:lang w:val="sr-Cyrl-CS"/>
        </w:rPr>
        <w:t>3.Супска , Ћуприја; ЕД бр.1516635604</w:t>
      </w:r>
      <w:r w:rsidRPr="009828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; Бр.бројила:1781145</w:t>
      </w:r>
      <w:r w:rsidRPr="009828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ШИРОКА ПОТРОШЊА  ЈЕДНОТАРИФНИ:</w:t>
      </w:r>
    </w:p>
    <w:p w:rsidR="00E437DB" w:rsidRDefault="00E437DB" w:rsidP="00E4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437DB" w:rsidRPr="009828B4" w:rsidRDefault="00E437DB" w:rsidP="00E4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28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Вирине , Ћуприја; ЕД бр.1516615786; </w:t>
      </w:r>
      <w:r w:rsidRPr="009828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Бр.бројила:1561123</w:t>
      </w:r>
      <w:r w:rsidRPr="009828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ШИРОКА ПОТРОШЊА  ЈЕДНОТАРИФНИ:</w:t>
      </w:r>
    </w:p>
    <w:p w:rsidR="00E437DB" w:rsidRDefault="00E437DB" w:rsidP="00E4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437DB" w:rsidRPr="009828B4" w:rsidRDefault="00E437DB" w:rsidP="00E4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28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5. Вирине –школски стан, Ћуприја; ЕД бр.1516615791; </w:t>
      </w:r>
      <w:r w:rsidRPr="009828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Бр.бројила:3719039</w:t>
      </w:r>
      <w:r w:rsidRPr="009828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ШИРОКА ПОТРОШЊА  ЈЕДНОТАРИФНИ:</w:t>
      </w:r>
    </w:p>
    <w:p w:rsidR="00E437DB" w:rsidRDefault="00E437DB" w:rsidP="00E4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437DB" w:rsidRPr="009828B4" w:rsidRDefault="00E437DB" w:rsidP="00E43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28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6.Сење , Ћуприја; ЕД бр.1516616486; </w:t>
      </w:r>
      <w:r w:rsidRPr="009828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Бр.бројила:6034076</w:t>
      </w:r>
      <w:r w:rsidRPr="009828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ШИРОКА ПОТРОШЊА  ЈЕДНОТАРИФНИ:</w:t>
      </w:r>
    </w:p>
    <w:p w:rsidR="00014D18" w:rsidRDefault="00014D18" w:rsidP="0001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p w:rsidR="00014D18" w:rsidRPr="00652F08" w:rsidRDefault="00014D18" w:rsidP="0001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652F0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Врста и количина добара:</w:t>
      </w:r>
    </w:p>
    <w:p w:rsidR="00014D18" w:rsidRPr="00652F08" w:rsidRDefault="00014D18" w:rsidP="00014D1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652F08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„Електрична енергија“, (закључење уговора о потпуном снабдевању), према стварно испорученој количини електричне енергије за обрачунски период</w:t>
      </w:r>
      <w:r w:rsidR="009B4D6E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9B4D6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од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01.07.2021.г. до 30.06.2022</w:t>
      </w:r>
      <w:r w:rsidR="009B4D6E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.г., </w:t>
      </w:r>
      <w:r w:rsidRPr="00652F08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на мерним местима примопредаје, током периода снабдевања а највише до укупног износа до </w:t>
      </w:r>
      <w:r w:rsidRPr="00652F0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52F08"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val="sr-Cyrl-RS"/>
        </w:rPr>
        <w:t>13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val="sr-Cyrl-RS"/>
        </w:rPr>
        <w:t>4</w:t>
      </w:r>
      <w:r w:rsidRPr="00652F08"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val="sr-Latn-RS"/>
        </w:rPr>
        <w:t xml:space="preserve"> </w:t>
      </w:r>
      <w:r w:rsidRPr="00652F08"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val="sr-Cyrl-RS"/>
        </w:rPr>
        <w:t xml:space="preserve">000 </w:t>
      </w:r>
      <w:r w:rsidRPr="00652F08"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</w:rPr>
        <w:t>k</w:t>
      </w:r>
      <w:r w:rsidRPr="00652F08"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val="sr-Latn-RS"/>
        </w:rPr>
        <w:t>Wh</w:t>
      </w:r>
      <w:r w:rsidRPr="00652F0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sr-Cyrl-RS"/>
        </w:rPr>
        <w:t xml:space="preserve"> </w:t>
      </w:r>
      <w:r w:rsidRPr="00652F08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(рачунајући све трошкове исказане у рачунима за утрошак електричне енергије, таксе </w:t>
      </w:r>
      <w:r w:rsidRPr="00652F08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Pr="00652F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2F08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порези и остали трошкови, тј.  укупно платив </w:t>
      </w:r>
      <w:r w:rsidRPr="00652F08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износ из Уговора.</w:t>
      </w:r>
    </w:p>
    <w:p w:rsidR="00CD5A8C" w:rsidRDefault="00CD5A8C"/>
    <w:sectPr w:rsidR="00CD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350"/>
    <w:multiLevelType w:val="hybridMultilevel"/>
    <w:tmpl w:val="CAAA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14"/>
    <w:rsid w:val="00014D18"/>
    <w:rsid w:val="00884819"/>
    <w:rsid w:val="009B4D6E"/>
    <w:rsid w:val="00CD5A8C"/>
    <w:rsid w:val="00DE02CD"/>
    <w:rsid w:val="00E437DB"/>
    <w:rsid w:val="00E53F14"/>
    <w:rsid w:val="00FC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4B629-7DF0-43F0-AE70-8490E788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7</cp:revision>
  <dcterms:created xsi:type="dcterms:W3CDTF">2021-05-26T07:24:00Z</dcterms:created>
  <dcterms:modified xsi:type="dcterms:W3CDTF">2021-05-27T08:12:00Z</dcterms:modified>
</cp:coreProperties>
</file>