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84" w:rsidRPr="00B17C84" w:rsidRDefault="00B17C84" w:rsidP="00B17C84">
      <w:pPr>
        <w:shd w:val="clear" w:color="auto" w:fill="C6D9F1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 МОДЕЛ УГОВОРА</w:t>
      </w:r>
    </w:p>
    <w:p w:rsidR="00B17C84" w:rsidRPr="00B17C84" w:rsidRDefault="00B17C84" w:rsidP="00B17C84">
      <w:pPr>
        <w:spacing w:after="0" w:line="240" w:lineRule="auto"/>
        <w:jc w:val="center"/>
        <w:rPr>
          <w:rFonts w:ascii="Arial" w:eastAsia="Arial Unicode MS" w:hAnsi="Arial" w:cs="Arial"/>
          <w:color w:val="000000"/>
          <w:kern w:val="1"/>
          <w:lang w:eastAsia="ar-SA"/>
        </w:rPr>
      </w:pPr>
      <w:r w:rsidRPr="00B17C84">
        <w:rPr>
          <w:rFonts w:ascii="Arial" w:eastAsia="Arial Unicode MS" w:hAnsi="Arial" w:cs="Arial"/>
          <w:color w:val="000000"/>
          <w:kern w:val="1"/>
          <w:lang w:eastAsia="ar-SA"/>
        </w:rPr>
        <w:t xml:space="preserve">     </w:t>
      </w:r>
    </w:p>
    <w:p w:rsidR="00B17C84" w:rsidRPr="00B17C84" w:rsidRDefault="00B17C84" w:rsidP="00B17C84">
      <w:pPr>
        <w:autoSpaceDE w:val="0"/>
        <w:spacing w:after="0" w:line="240" w:lineRule="auto"/>
        <w:rPr>
          <w:rFonts w:ascii="Arial" w:eastAsia="Arial" w:hAnsi="Arial" w:cs="Arial"/>
          <w:b/>
          <w:bCs/>
          <w:i/>
          <w:i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купопродаји добара за потребе ОШ „13.октобар“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Закључен између: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1.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Наручиоца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Основна школа „13.ОКТОБАР“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са седиштем  у Ћуприји, улица Алексе Шантића бб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ПИБ: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10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1370769;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Матични број: 07166834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; Број рачуна: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840-717660-63, код Управе за трезор;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Тел/ 035/8472-477, кога заступа директор  Марко Ђурић (у даљем тексту: Наручилац) с једне стране</w:t>
      </w:r>
    </w:p>
    <w:p w:rsidR="00B17C84" w:rsidRPr="00B17C84" w:rsidRDefault="00B17C84" w:rsidP="00B17C8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, са седиштем у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улица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ПИБ: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Матични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; Број рачуна: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Назив банке: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  <w:t>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; Телефон: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кога заступа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R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, директор (у даљем тексту: Понуђач)са друге стране</w:t>
      </w:r>
    </w:p>
    <w:p w:rsidR="00B17C84" w:rsidRPr="00B17C84" w:rsidRDefault="00B17C84" w:rsidP="00B17C84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Основ уговора: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ЈН број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000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4</w:t>
      </w:r>
      <w:r w:rsidR="00941F7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ПЈН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и датум одлуке о додели уговора: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Понуда изабраног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Предмет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Предмет овог Уговора је купопродаја и испорука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оквирно 1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.000 литара гасног уља за ложење-екстра лако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EL</w:t>
      </w:r>
      <w:r w:rsidR="00FC018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потребе  грејања  школе(матичне школе у Ћуприји и  подручног одељења школе у селу Супска)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.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Количине дате у Техничкој спецификацији и Обрасцу структуре цене са упутством како да се попуни су 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оквирне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потребе Наручица за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сезон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20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године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(до децембра 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.године)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Наручилац задржава право да по потреби изврш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корекцију, односно Наручилац није у обавези да преузме уговорену количину уколико се не укаже потреба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 xml:space="preserve"> за добрима која су предмет јавне набавке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(Понуђач наступа са подизвођачем _______________________ , ул. ________________ из ______________, који ће делимично извршити набавку, у делу: _________________).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Уговорена цена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2.</w:t>
      </w:r>
    </w:p>
    <w:p w:rsid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2B4F3A" w:rsidRDefault="002B4F3A" w:rsidP="002B4F3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добра из члана 1 овог Уговора  без пореза на додату вредност  износи:_______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__ </w:t>
      </w:r>
      <w:r w:rsidRP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 по литру,  односно  са обрачунатим порезом на додату вредност  и износи:___________ динара по литру.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 добара која представљају предмет овог уговора</w:t>
      </w:r>
      <w:r w:rsidR="002B4F3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____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 ___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динара.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Укупна цена са ПДВ-ом добара која представљају предмет овог уговора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  <w:t xml:space="preserve">____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динара.</w:t>
      </w:r>
    </w:p>
    <w:p w:rsid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У цену су урачунати сви трошкови које Понуђач има у реализацији предметне јавне набавке (т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рошкови транспорта, путарина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манипулативни трошкови). </w:t>
      </w:r>
    </w:p>
    <w:p w:rsidR="00BA6572" w:rsidRDefault="002B4F3A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Уговорне стране  сагласне су да ће се коначна вредност уговора утврдити према стварно испорученој количини гасног уља</w:t>
      </w:r>
      <w:r w:rsidR="00A66E4D" w:rsidRPr="00A66E4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A6572" w:rsidRPr="00A66E4D" w:rsidRDefault="00BA6572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bookmarkStart w:id="0" w:name="_GoBack"/>
      <w:bookmarkEnd w:id="0"/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lastRenderedPageBreak/>
        <w:t>Промена уговорене цене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3.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D51289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Након закључења уговора цене </w:t>
      </w:r>
      <w:r w:rsidR="00D5128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дате у понуди могу се мењати, након истека  рока важења понуда, ако дође до промена  цена уговорених добара на тржишту.</w:t>
      </w:r>
    </w:p>
    <w:p w:rsidR="00D51289" w:rsidRDefault="00D51289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Цена гасног уља  утврђује се одлуком продавца у складу са законом и подзаконским актима. Испоручена  добра Продавац ће фактурисати купцу по цени која важи на дан испоруке. Под даном испоруке подразумева се  дан испоруке робе од стране Продавца Наручиоцу.</w:t>
      </w:r>
    </w:p>
    <w:p w:rsidR="00022D3B" w:rsidRDefault="00022D3B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Уговорена цена се не може мењати пре истека рока важења понуде.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Средство финансијског обезбеђења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4.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љ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а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наручиоцу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приликом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потписивања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,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меничним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износ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10%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вредности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без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ПДВ-а.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-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оверени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печатом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одговорног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лица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мора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евидентирана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регистру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НБС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то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квалитетно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обављен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посао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важи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најмање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>15</w:t>
      </w:r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дуже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дана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истека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рока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коначно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.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Уз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бланко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соло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меницу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доставити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фотокопију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картона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депонованих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потписа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је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издат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од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стране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пословне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банке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коју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наводи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у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меничном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овлашћењу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–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писму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Уколико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изабрани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понуђач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испуњава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уговорене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обавезе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средство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финансијског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обезбеђења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добро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val="sr-Cyrl-RS"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извршење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посла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ће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бити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наплаћено</w:t>
      </w:r>
      <w:proofErr w:type="spellEnd"/>
      <w:r w:rsidRPr="00B17C84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Динамика и место испоруке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5.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Испорука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ће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се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извршити  једнократно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дела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грејне сезоне 20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/202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2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 године – до децембар 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године, по договору са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оцем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испоруке ____ дана, од дана достављања наруџбенице наручиоца. Превоз добара вршиће се у организацији понуђача (добављача).</w:t>
      </w:r>
    </w:p>
    <w:p w:rsidR="00922540" w:rsidRPr="00B17C84" w:rsidRDefault="00B17C84" w:rsidP="0092254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испоруке франко магацин Наручиоца (резервоар)  у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школском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дворишту матичне школе у  улици Алексе Шантића бб у Ћуприји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– оквирна испорука 17.500 литара и (резервоар) </w:t>
      </w:r>
      <w:r w:rsidR="00922540"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школском </w:t>
      </w:r>
      <w:r w:rsidR="00922540"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дворишту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подручног одељења школе у селу Супска, општина Ћуприја –оквирна испорука 1. 500 литара 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Члан 6.</w:t>
      </w: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val="sr-Cyrl-CS" w:eastAsia="ar-SA"/>
        </w:rPr>
        <w:t>Понуђач се обавезује да испоруке гасног уља за ложење-екстра лако EVRO EL врши квалитетно у свему према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Latn-RS" w:eastAsia="ar-SA"/>
        </w:rPr>
        <w:t xml:space="preserve">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нормативима и стандардима чија је употреба обавезна, уважавајући правила струке, професионално и савесно.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Arial" w:eastAsia="Arial Unicode MS" w:hAnsi="Arial" w:cs="ArialMT"/>
          <w:color w:val="000000"/>
          <w:kern w:val="1"/>
          <w:lang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и начин плаћања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7.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плаћања 45 дана,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рачунајући од дана дана када фактура унета у</w:t>
      </w: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bCs/>
          <w:color w:val="000000"/>
          <w:kern w:val="1"/>
          <w:lang w:val="sr-Cyrl-CS" w:eastAsia="ar-SA"/>
        </w:rPr>
        <w:t>централни регистар фактура.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Уз фактуру доставити  документ којим је потврђена свака појединачна испорука (потписана и оверена отпремница од стране наручиоца).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Уговорене стране су сагласне да се плаћање врши уплатом на рачун Понуђача сходно испорученој количини и цени по јединици мере, увећаној за износ пореза на додату вредност</w:t>
      </w:r>
      <w:r w:rsidRPr="00B17C84">
        <w:rPr>
          <w:rFonts w:ascii="Times New Roman" w:eastAsia="Times New Roman" w:hAnsi="Times New Roman" w:cs="Times New Roman"/>
          <w:b/>
          <w:i/>
          <w:iCs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 важећој стопи.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Наручилац уплаћује динарска средства на текући рачун Понуђача број: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код </w:t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ab/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.</w:t>
      </w:r>
    </w:p>
    <w:p w:rsidR="00B17C84" w:rsidRPr="00B17C84" w:rsidRDefault="00B17C84" w:rsidP="00B17C8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Плаћање ће се вршити у складу са расположивим средствима Наручиоца, односно плаћања у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="00922540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1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. години вршиће се до нивоа средстава обезбеђених 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 xml:space="preserve">финансијским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планом за 20</w:t>
      </w:r>
      <w:r w:rsidR="007D67EA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2</w:t>
      </w:r>
      <w:r w:rsidR="00922540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1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ru-RU" w:eastAsia="ar-SA"/>
        </w:rPr>
        <w:t>. годину за ове намене.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Утврђивање квалитета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8.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Г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асно уље за ложење-екстра лако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 мора да задовољава све техничке и дуге захтеве, који су табеларно приказани у Правилнику о техничким и другим захтевима за течна горива нафтног порекла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(„Службени  гласник Републике Србије“,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број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ru-RU" w:eastAsia="ar-SA"/>
        </w:rPr>
        <w:t xml:space="preserve">111/2015, 106/2016, 60/2017, 117/2017, 120/2017-исправка, 50/2018 и </w:t>
      </w:r>
      <w:r w:rsidRPr="00B17C84">
        <w:rPr>
          <w:rFonts w:ascii="Times New Roman" w:eastAsia="Arial Unicode MS" w:hAnsi="Times New Roman" w:cs="Times New Roman"/>
          <w:color w:val="000000"/>
          <w:kern w:val="1"/>
          <w:shd w:val="clear" w:color="auto" w:fill="FFFFFF"/>
          <w:lang w:val="sr-Cyrl-RS" w:eastAsia="ar-SA"/>
        </w:rPr>
        <w:t>101/2018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К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валитативна и квантитивна контрола пријема добара приликом сваке испоруке вршиће се уз присуство представника обе уговорне стране на месту испоруке добара.</w:t>
      </w:r>
    </w:p>
    <w:p w:rsidR="00B17C84" w:rsidRPr="00B17C84" w:rsidRDefault="00B17C84" w:rsidP="00B17C84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Понуђач гарантује за квалитет прозвода достављањем 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исправе о усаглашености  (декларација о  усаглашености  или  извештај о испитивању или сертификат  или   уверење  о   контролисању  или потврда о усаглашености   или   други   документ којим   се  потврђује усаглашеност производа са прописаним захтевима),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издате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од стране произвођача или именованог тела за оцењивањ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е усаглашености</w:t>
      </w:r>
      <w:r w:rsidRPr="00B17C84">
        <w:rPr>
          <w:rFonts w:ascii="Times New Roman" w:eastAsia="Arial Unicode MS" w:hAnsi="Times New Roman" w:cs="Times New Roman"/>
          <w:kern w:val="1"/>
          <w:lang w:val="sr-Cyrl-CS" w:eastAsia="ar-SA"/>
        </w:rPr>
        <w:t>).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С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матра се да је Наручилац квантитативно и квалитативно примио добра у моменту потписивања отпремнице од стране Наручиоца.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има право на рекламацију квалитета испорученог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гасног уља за ложење-екстра лако </w:t>
      </w:r>
      <w:r w:rsidRPr="00B17C84">
        <w:rPr>
          <w:rFonts w:ascii="Times New Roman" w:eastAsia="TimesNewRomanPS-BoldMT" w:hAnsi="Times New Roman" w:cs="Times New Roman"/>
          <w:color w:val="000000"/>
          <w:kern w:val="1"/>
          <w:lang w:val="sr-Cyrl-RS" w:eastAsia="ar-SA"/>
        </w:rPr>
        <w:t xml:space="preserve">EVRO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EL, у ком случају је дужан да уложи приговор без одлагања.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9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квантитативних недостатака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комисијски утврди чињенице, о чему ће се сачинити записник који потписују присутни представници обе уговорне стране.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Квантитативне недостатке констатоване записником из става 1. овог члана,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је дужан да без одлагања отклони о свом трошку.</w:t>
      </w:r>
    </w:p>
    <w:p w:rsidR="00B17C84" w:rsidRPr="00B17C84" w:rsidRDefault="00B17C84" w:rsidP="00B17C84">
      <w:pPr>
        <w:suppressAutoHyphens/>
        <w:autoSpaceDE w:val="0"/>
        <w:spacing w:after="0" w:line="100" w:lineRule="atLeast"/>
        <w:jc w:val="both"/>
        <w:rPr>
          <w:rFonts w:ascii="Times New Roman" w:eastAsia="ArialMT" w:hAnsi="Times New Roman" w:cs="Times New Roman"/>
          <w:color w:val="000000"/>
          <w:kern w:val="1"/>
          <w:lang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 случају постојања квалитативних недостатака који су уочени непосредним опажањем приликом испоруке,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Наручилац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може одмах уложити приговор, а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се обавезује да одмах упути стручно лице ради узорковања и анализе.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Уколико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Наручилац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не омогући стручном лицу </w:t>
      </w:r>
      <w:r w:rsidRPr="00B17C84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Понуђача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 xml:space="preserve"> да изврши узорковање</w:t>
      </w:r>
      <w:r w:rsidRPr="00B17C84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, </w:t>
      </w:r>
      <w:r w:rsidRPr="00B17C84">
        <w:rPr>
          <w:rFonts w:ascii="Times New Roman" w:eastAsia="ArialMT" w:hAnsi="Times New Roman" w:cs="Times New Roman"/>
          <w:color w:val="000000"/>
          <w:kern w:val="1"/>
          <w:lang w:eastAsia="ar-SA"/>
        </w:rPr>
        <w:t>губи право на истицање приговора.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Рок закључења уговора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Latn-R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10.</w:t>
      </w:r>
    </w:p>
    <w:p w:rsidR="00B17C84" w:rsidRPr="00B17C84" w:rsidRDefault="00B17C84" w:rsidP="00B17C84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закључује на одређено време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ступа  на сн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агу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CA7A1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са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даном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потписивања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од стране  обе уговорне стране и важи  до 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коначне испоруке количине  односно до </w:t>
      </w:r>
      <w:r w:rsidR="000779A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31. децембра 202</w:t>
      </w:r>
      <w:r w:rsidR="00922540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7D67E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.године.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Решавање спорова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11.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 се може раскинути споразумно или писменим отказом било које уговорне стране, уколико друга страна не испуњава своју обавезу, а након што је на то упозорена писменим путем уз отказни рок од 30 дана.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12.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Уколико приликом тумачења овог уговора и њене рализације дође до евентуалних спорова, исти ће бити решен мирним путем.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 случају немогућности решавања спора мирним путем уговара се надлежност Привредног суда у Крагујевцу.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Завршне одредбе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13.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се може изменити само Анексом уговора, потписаним од стране овлашћених лица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уговорних страна.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14.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 све што није регулисано одредбама овог Уговора примењиваће се одредбе Закона о облигационим односима.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Члан 15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B17C84" w:rsidRPr="00B17C84" w:rsidRDefault="00B17C84" w:rsidP="00B17C8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Овај уговор је сачињен у 4 (четири) истоветна примерка од којих свака уговорна страна задржава по 2 (два).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</w:pPr>
    </w:p>
    <w:p w:rsidR="00B17C84" w:rsidRPr="00B17C84" w:rsidRDefault="00B17C84" w:rsidP="00B17C84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Наручилац                                                                                              Понуђач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Директор школе</w:t>
      </w:r>
      <w:r w:rsidRPr="00B17C84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                                                                         </w:t>
      </w:r>
      <w:r w:rsidRPr="00B17C84">
        <w:rPr>
          <w:rFonts w:ascii="Times New Roman" w:eastAsia="TimesNewRomanPSMT" w:hAnsi="Times New Roman" w:cs="Times New Roman"/>
          <w:bCs/>
          <w:color w:val="000000"/>
          <w:kern w:val="1"/>
          <w:lang w:val="sr-Cyrl-RS" w:eastAsia="ar-SA"/>
        </w:rPr>
        <w:t xml:space="preserve">                                                                                           </w:t>
      </w: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b/>
          <w:i/>
          <w:color w:val="000000"/>
          <w:kern w:val="1"/>
          <w:lang w:val="sr-Cyrl-CS" w:eastAsia="ar-SA"/>
        </w:rPr>
        <w:t xml:space="preserve">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                            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B17C84" w:rsidRPr="00B17C84" w:rsidRDefault="00B17C84" w:rsidP="00B17C8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B17C84" w:rsidRPr="00B17C84" w:rsidRDefault="00B17C84" w:rsidP="00B17C84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sz w:val="20"/>
          <w:szCs w:val="20"/>
          <w:lang w:val="sr-Cyrl-RS" w:eastAsia="ar-SA"/>
        </w:rPr>
      </w:pP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u w:val="single"/>
          <w:lang w:val="sr-Cyrl-RS" w:eastAsia="ar-SA"/>
        </w:rPr>
        <w:t>Напомена:</w:t>
      </w:r>
      <w:r w:rsidRPr="00B17C84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lang w:val="sr-Cyrl-RS" w:eastAsia="ar-SA"/>
        </w:rPr>
        <w:t xml:space="preserve"> </w:t>
      </w:r>
      <w:r w:rsidRPr="00B17C84">
        <w:rPr>
          <w:rFonts w:ascii="Times New Roman" w:eastAsia="Arial Unicode MS" w:hAnsi="Times New Roman" w:cs="Times New Roman"/>
          <w:i/>
          <w:iCs/>
          <w:color w:val="000000"/>
          <w:kern w:val="1"/>
          <w:lang w:val="sr-Cyrl-RS" w:eastAsia="ar-SA"/>
        </w:rPr>
        <w:t>О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вај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модел уговора представља садржину уговора који ће бити закључен са изабраним понуђачем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val="sr-Cyrl-RS" w:eastAsia="ar-SA"/>
        </w:rPr>
        <w:t>.</w:t>
      </w:r>
      <w:r w:rsidRPr="00B17C84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t xml:space="preserve"> </w:t>
      </w: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B17C84" w:rsidRPr="00B17C84" w:rsidRDefault="00B17C84" w:rsidP="00B17C84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val="sr-Cyrl-RS" w:eastAsia="ar-SA"/>
        </w:rPr>
      </w:pPr>
    </w:p>
    <w:p w:rsidR="009A5C60" w:rsidRDefault="009A5C60"/>
    <w:sectPr w:rsidR="009A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charset w:val="EE"/>
    <w:family w:val="auto"/>
    <w:pitch w:val="variable"/>
  </w:font>
  <w:font w:name="TimesNewRomanPS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0C"/>
    <w:rsid w:val="00022D3B"/>
    <w:rsid w:val="000779A0"/>
    <w:rsid w:val="002A6628"/>
    <w:rsid w:val="002B4F3A"/>
    <w:rsid w:val="0062250C"/>
    <w:rsid w:val="006811F4"/>
    <w:rsid w:val="007D67EA"/>
    <w:rsid w:val="00922540"/>
    <w:rsid w:val="00941F78"/>
    <w:rsid w:val="009A5C60"/>
    <w:rsid w:val="00A31620"/>
    <w:rsid w:val="00A66E4D"/>
    <w:rsid w:val="00B17C84"/>
    <w:rsid w:val="00BA6572"/>
    <w:rsid w:val="00CA7A10"/>
    <w:rsid w:val="00D51289"/>
    <w:rsid w:val="00EA651F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CB9E9-D115-4119-A6CB-F47C5C7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38</cp:revision>
  <dcterms:created xsi:type="dcterms:W3CDTF">2020-10-02T10:12:00Z</dcterms:created>
  <dcterms:modified xsi:type="dcterms:W3CDTF">2021-09-07T10:06:00Z</dcterms:modified>
</cp:coreProperties>
</file>